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20EC" w14:textId="2D368FD2" w:rsidR="00F50D78" w:rsidRPr="005E348D" w:rsidRDefault="008C12E9" w:rsidP="00FF74B3">
      <w:pPr>
        <w:spacing w:after="0" w:line="240" w:lineRule="auto"/>
        <w:rPr>
          <w:rFonts w:ascii="Cambria" w:hAnsi="Cambria" w:cs="Mangal"/>
          <w:color w:val="FF0000"/>
          <w:sz w:val="21"/>
          <w:szCs w:val="21"/>
        </w:rPr>
      </w:pPr>
      <w:r w:rsidRPr="005E348D">
        <w:rPr>
          <w:rFonts w:ascii="Cambria" w:hAnsi="Cambria" w:cs="Mangal"/>
          <w:color w:val="FF0000"/>
          <w:sz w:val="21"/>
          <w:szCs w:val="21"/>
        </w:rPr>
        <w:t>Subject:</w:t>
      </w:r>
    </w:p>
    <w:p w14:paraId="5665DDB7" w14:textId="2DCC764F" w:rsidR="00B10B7C" w:rsidRPr="00544314" w:rsidRDefault="00651423" w:rsidP="00FF74B3">
      <w:pPr>
        <w:spacing w:after="0" w:line="240" w:lineRule="auto"/>
        <w:rPr>
          <w:rFonts w:ascii="Cambria" w:hAnsi="Cambria" w:cs="Mangal"/>
          <w:sz w:val="21"/>
          <w:szCs w:val="21"/>
          <w:cs/>
          <w:lang w:val="en-IN" w:bidi="hi-IN"/>
        </w:rPr>
      </w:pPr>
      <w:r>
        <w:rPr>
          <w:rFonts w:ascii="Cambria" w:hAnsi="Cambria" w:cs="Mangal"/>
          <w:sz w:val="21"/>
          <w:szCs w:val="21"/>
          <w:lang w:bidi="hi-IN"/>
        </w:rPr>
        <w:t>RECORD</w:t>
      </w:r>
      <w:r w:rsidR="00066A19">
        <w:rPr>
          <w:rFonts w:ascii="Cambria" w:hAnsi="Cambria" w:cs="Mangal"/>
          <w:sz w:val="21"/>
          <w:szCs w:val="21"/>
          <w:lang w:bidi="hi-IN"/>
        </w:rPr>
        <w:t xml:space="preserve">: </w:t>
      </w:r>
      <w:r w:rsidR="00544314" w:rsidRPr="00651423">
        <w:rPr>
          <w:rFonts w:ascii="Cambria" w:hAnsi="Cambria" w:cs="Mangal"/>
          <w:sz w:val="21"/>
          <w:szCs w:val="21"/>
          <w:lang w:bidi="hi-IN"/>
        </w:rPr>
        <w:t>CRDDF</w:t>
      </w:r>
      <w:r w:rsidR="00544314">
        <w:rPr>
          <w:rFonts w:ascii="Cambria" w:hAnsi="Cambria" w:cs="Mangal"/>
          <w:sz w:val="21"/>
          <w:szCs w:val="21"/>
          <w:lang w:bidi="hi-IN"/>
        </w:rPr>
        <w:t xml:space="preserve"> </w:t>
      </w:r>
      <w:r w:rsidR="00544314">
        <w:rPr>
          <w:rFonts w:ascii="Cambria" w:hAnsi="Cambria" w:cs="Mangal" w:hint="cs"/>
          <w:sz w:val="21"/>
          <w:szCs w:val="21"/>
          <w:cs/>
          <w:lang w:bidi="hi-IN"/>
        </w:rPr>
        <w:t>की तहत [</w:t>
      </w:r>
      <w:r w:rsidR="00544314" w:rsidRPr="00544314">
        <w:rPr>
          <w:rFonts w:ascii="Cambria" w:hAnsi="Cambria" w:cs="Mangal" w:hint="cs"/>
          <w:color w:val="0000FF"/>
          <w:sz w:val="21"/>
          <w:szCs w:val="21"/>
          <w:cs/>
          <w:lang w:bidi="hi-IN"/>
        </w:rPr>
        <w:t>कर्मचारी का नाम</w:t>
      </w:r>
      <w:r w:rsidR="00544314">
        <w:rPr>
          <w:rFonts w:ascii="Cambria" w:hAnsi="Cambria" w:cs="Mangal" w:hint="cs"/>
          <w:sz w:val="21"/>
          <w:szCs w:val="21"/>
          <w:cs/>
          <w:lang w:bidi="hi-IN"/>
        </w:rPr>
        <w:t xml:space="preserve">] </w:t>
      </w:r>
      <w:r w:rsidR="00544314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को दिए गए </w:t>
      </w:r>
      <w:r w:rsidR="00544314">
        <w:rPr>
          <w:rFonts w:ascii="Cambria" w:hAnsi="Cambria" w:cs="Mangal" w:hint="cs"/>
          <w:sz w:val="21"/>
          <w:szCs w:val="21"/>
          <w:lang w:val="en-IN" w:bidi="hi-IN"/>
        </w:rPr>
        <w:t>Advance</w:t>
      </w:r>
      <w:r w:rsidR="00544314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की रिकॉर्ड. </w:t>
      </w:r>
    </w:p>
    <w:p w14:paraId="346E7E5F" w14:textId="77777777" w:rsidR="002448BE" w:rsidRPr="005E348D" w:rsidRDefault="002448BE" w:rsidP="00FF74B3">
      <w:pPr>
        <w:spacing w:after="0" w:line="240" w:lineRule="auto"/>
        <w:rPr>
          <w:rFonts w:ascii="Cambria" w:hAnsi="Cambria" w:cs="Mangal"/>
          <w:color w:val="FF0000"/>
          <w:sz w:val="21"/>
          <w:szCs w:val="21"/>
        </w:rPr>
      </w:pPr>
    </w:p>
    <w:p w14:paraId="385E0962" w14:textId="65E67D68" w:rsidR="008C12E9" w:rsidRPr="005E348D" w:rsidRDefault="008C12E9" w:rsidP="00FF74B3">
      <w:pPr>
        <w:spacing w:after="0" w:line="240" w:lineRule="auto"/>
        <w:rPr>
          <w:rFonts w:ascii="Cambria" w:hAnsi="Cambria" w:cs="Mangal"/>
          <w:color w:val="FF0000"/>
          <w:sz w:val="21"/>
          <w:szCs w:val="21"/>
        </w:rPr>
      </w:pPr>
      <w:r w:rsidRPr="005E348D">
        <w:rPr>
          <w:rFonts w:ascii="Cambria" w:hAnsi="Cambria" w:cs="Mangal"/>
          <w:color w:val="FF0000"/>
          <w:sz w:val="21"/>
          <w:szCs w:val="21"/>
        </w:rPr>
        <w:t>Related product/service:</w:t>
      </w:r>
    </w:p>
    <w:p w14:paraId="16C5ABD7" w14:textId="244ADF27" w:rsidR="008C12E9" w:rsidRPr="005E348D" w:rsidRDefault="00FF5596" w:rsidP="00FF74B3">
      <w:pPr>
        <w:spacing w:after="0" w:line="240" w:lineRule="auto"/>
        <w:rPr>
          <w:rFonts w:ascii="Cambria" w:hAnsi="Cambria" w:cs="Mangal"/>
          <w:sz w:val="21"/>
          <w:szCs w:val="21"/>
          <w:lang w:bidi="hi-IN"/>
        </w:rPr>
      </w:pPr>
      <w:r>
        <w:rPr>
          <w:rFonts w:ascii="Cambria" w:hAnsi="Cambria" w:cs="Mangal"/>
          <w:sz w:val="21"/>
          <w:szCs w:val="21"/>
        </w:rPr>
        <w:t>Internal Back-Office Task</w:t>
      </w:r>
    </w:p>
    <w:p w14:paraId="610E2547" w14:textId="5EA67EF1" w:rsidR="00B10B7C" w:rsidRDefault="00B10B7C" w:rsidP="00FF74B3">
      <w:pPr>
        <w:spacing w:after="0" w:line="240" w:lineRule="auto"/>
        <w:rPr>
          <w:rFonts w:ascii="Cambria" w:hAnsi="Cambria" w:cs="Mangal"/>
          <w:b/>
          <w:bCs/>
          <w:color w:val="FF0000"/>
          <w:sz w:val="21"/>
          <w:szCs w:val="21"/>
        </w:rPr>
      </w:pPr>
    </w:p>
    <w:p w14:paraId="41563DDC" w14:textId="25BF57D4" w:rsidR="00651423" w:rsidRPr="00544314" w:rsidRDefault="008C12E9" w:rsidP="00544314">
      <w:pPr>
        <w:pStyle w:val="ListParagraph"/>
        <w:numPr>
          <w:ilvl w:val="0"/>
          <w:numId w:val="20"/>
        </w:numPr>
        <w:spacing w:after="200" w:line="240" w:lineRule="auto"/>
        <w:ind w:left="357" w:hanging="357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 w:rsidRPr="006805C1">
        <w:rPr>
          <w:rFonts w:ascii="Cambria" w:hAnsi="Cambria" w:cs="Mangal"/>
          <w:b/>
          <w:bCs/>
          <w:color w:val="FF0000"/>
          <w:sz w:val="21"/>
          <w:szCs w:val="21"/>
        </w:rPr>
        <w:t>Synopsis/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>सार</w:t>
      </w:r>
      <w:r w:rsidR="00FF5596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:</w:t>
      </w:r>
      <w:r w:rsidR="00BA6E98" w:rsidRPr="006805C1">
        <w:rPr>
          <w:rFonts w:ascii="Cambria" w:hAnsi="Cambria" w:cs="Mangal"/>
          <w:sz w:val="21"/>
          <w:szCs w:val="21"/>
          <w:cs/>
          <w:lang w:val="en-IN" w:bidi="hi-IN"/>
        </w:rPr>
        <w:t xml:space="preserve"> </w:t>
      </w:r>
      <w:r w:rsidR="009557DB" w:rsidRPr="006805C1">
        <w:rPr>
          <w:rFonts w:ascii="Cambria" w:hAnsi="Cambria" w:cs="Mangal"/>
          <w:sz w:val="21"/>
          <w:szCs w:val="21"/>
          <w:cs/>
          <w:lang w:bidi="hi-IN"/>
        </w:rPr>
        <w:t xml:space="preserve">यह </w:t>
      </w:r>
      <w:r w:rsidR="009557DB" w:rsidRPr="006805C1">
        <w:rPr>
          <w:rFonts w:ascii="Cambria" w:hAnsi="Cambria" w:cs="Mangal"/>
          <w:sz w:val="21"/>
          <w:szCs w:val="21"/>
          <w:lang w:bidi="hi-IN"/>
        </w:rPr>
        <w:t>Ticket</w:t>
      </w:r>
      <w:r w:rsidR="009557DB" w:rsidRPr="006805C1">
        <w:rPr>
          <w:rFonts w:ascii="Cambria" w:hAnsi="Cambria" w:cs="Mangal"/>
          <w:sz w:val="21"/>
          <w:szCs w:val="21"/>
          <w:cs/>
          <w:lang w:bidi="hi-IN"/>
        </w:rPr>
        <w:t xml:space="preserve"> इसलिए बनाई जा रही है क्यूंकी/ताकि</w:t>
      </w:r>
      <w:r w:rsidR="003A255C">
        <w:rPr>
          <w:rFonts w:ascii="Cambria" w:hAnsi="Cambria" w:cs="Mangal"/>
          <w:sz w:val="21"/>
          <w:szCs w:val="21"/>
          <w:lang w:bidi="hi-IN"/>
        </w:rPr>
        <w:t xml:space="preserve"> </w:t>
      </w:r>
      <w:r w:rsidR="00544314">
        <w:rPr>
          <w:rFonts w:ascii="Cambria" w:hAnsi="Cambria" w:cs="Mangal" w:hint="cs"/>
          <w:sz w:val="21"/>
          <w:szCs w:val="21"/>
          <w:cs/>
          <w:lang w:bidi="hi-IN"/>
        </w:rPr>
        <w:t>[</w:t>
      </w:r>
      <w:r w:rsidR="00544314" w:rsidRPr="00544314">
        <w:rPr>
          <w:rFonts w:ascii="Cambria" w:hAnsi="Cambria" w:cs="Mangal" w:hint="cs"/>
          <w:color w:val="0000FF"/>
          <w:sz w:val="21"/>
          <w:szCs w:val="21"/>
          <w:cs/>
          <w:lang w:bidi="hi-IN"/>
        </w:rPr>
        <w:t>कर्मचारी का नाम</w:t>
      </w:r>
      <w:r w:rsidR="00544314">
        <w:rPr>
          <w:rFonts w:ascii="Cambria" w:hAnsi="Cambria" w:cs="Mangal" w:hint="cs"/>
          <w:sz w:val="21"/>
          <w:szCs w:val="21"/>
          <w:cs/>
          <w:lang w:bidi="hi-IN"/>
        </w:rPr>
        <w:t>]</w:t>
      </w:r>
      <w:r w:rsidR="00501BD7" w:rsidRPr="003A255C">
        <w:rPr>
          <w:rFonts w:ascii="Cambria" w:hAnsi="Cambria" w:cs="Mangal" w:hint="cs"/>
          <w:sz w:val="21"/>
          <w:szCs w:val="21"/>
          <w:cs/>
          <w:lang w:bidi="hi-IN"/>
        </w:rPr>
        <w:t xml:space="preserve"> </w:t>
      </w:r>
      <w:r w:rsidR="00651423">
        <w:rPr>
          <w:rFonts w:ascii="Cambria" w:hAnsi="Cambria" w:cs="Mangal" w:hint="cs"/>
          <w:sz w:val="21"/>
          <w:szCs w:val="21"/>
          <w:cs/>
          <w:lang w:bidi="hi-IN"/>
        </w:rPr>
        <w:t xml:space="preserve">को </w:t>
      </w:r>
      <w:bookmarkStart w:id="0" w:name="_Hlk224923138"/>
      <w:r w:rsidR="00651423" w:rsidRPr="00651423">
        <w:rPr>
          <w:rFonts w:ascii="Cambria" w:hAnsi="Cambria" w:cs="Mangal"/>
          <w:sz w:val="21"/>
          <w:szCs w:val="21"/>
          <w:lang w:bidi="hi-IN"/>
        </w:rPr>
        <w:t>CONSAM employees Retirement, Disability or Death Funds [CRDDF]</w:t>
      </w:r>
      <w:bookmarkEnd w:id="0"/>
      <w:r w:rsidR="00651423">
        <w:rPr>
          <w:rFonts w:ascii="Cambria" w:hAnsi="Cambria" w:cs="Mangal" w:hint="cs"/>
          <w:sz w:val="21"/>
          <w:szCs w:val="21"/>
          <w:cs/>
          <w:lang w:bidi="hi-IN"/>
        </w:rPr>
        <w:t xml:space="preserve"> </w:t>
      </w:r>
      <w:r w:rsidR="00544314">
        <w:rPr>
          <w:rFonts w:ascii="Cambria" w:hAnsi="Cambria" w:cs="Mangal" w:hint="cs"/>
          <w:sz w:val="21"/>
          <w:szCs w:val="21"/>
          <w:cs/>
          <w:lang w:bidi="hi-IN"/>
        </w:rPr>
        <w:t xml:space="preserve">की </w:t>
      </w:r>
      <w:r w:rsidR="00544314" w:rsidRPr="00544314">
        <w:rPr>
          <w:rFonts w:ascii="Segoe UI Emoji" w:hAnsi="Segoe UI Emoji" w:cs="Segoe UI Emoji" w:hint="cs"/>
          <w:sz w:val="21"/>
          <w:szCs w:val="21"/>
          <w:cs/>
          <w:lang w:bidi="hi-IN"/>
        </w:rPr>
        <w:t>🔗</w:t>
      </w:r>
      <w:hyperlink r:id="rId5" w:tgtFrame="_blank" w:history="1">
        <w:r w:rsidR="00544314" w:rsidRPr="00544314">
          <w:rPr>
            <w:rStyle w:val="Hyperlink"/>
            <w:rFonts w:ascii="Cambria" w:hAnsi="Cambria" w:cs="Mangal" w:hint="cs"/>
            <w:sz w:val="21"/>
            <w:szCs w:val="21"/>
            <w:lang w:bidi="hi-IN"/>
          </w:rPr>
          <w:t>Advancing</w:t>
        </w:r>
        <w:r w:rsidR="00544314" w:rsidRPr="00544314">
          <w:rPr>
            <w:rStyle w:val="Hyperlink"/>
            <w:rFonts w:ascii="Cambria" w:hAnsi="Cambria" w:cs="Mangal" w:hint="cs"/>
            <w:sz w:val="21"/>
            <w:szCs w:val="21"/>
            <w:cs/>
            <w:lang w:bidi="hi-IN"/>
          </w:rPr>
          <w:t>-</w:t>
        </w:r>
        <w:r w:rsidR="00544314" w:rsidRPr="00544314">
          <w:rPr>
            <w:rStyle w:val="Hyperlink"/>
            <w:rFonts w:ascii="Cambria" w:hAnsi="Cambria" w:cs="Mangal" w:hint="cs"/>
            <w:sz w:val="21"/>
            <w:szCs w:val="21"/>
            <w:lang w:bidi="hi-IN"/>
          </w:rPr>
          <w:t>procedure</w:t>
        </w:r>
      </w:hyperlink>
      <w:r w:rsidR="00544314" w:rsidRPr="00544314">
        <w:rPr>
          <w:rFonts w:ascii="Cambria" w:hAnsi="Cambria" w:cs="Mangal"/>
          <w:sz w:val="21"/>
          <w:szCs w:val="21"/>
          <w:lang w:val="en-IN" w:bidi="hi-IN"/>
        </w:rPr>
        <w:t xml:space="preserve"> </w:t>
      </w:r>
      <w:r w:rsidR="00651423">
        <w:rPr>
          <w:rFonts w:ascii="Cambria" w:hAnsi="Cambria" w:cs="Mangal" w:hint="cs"/>
          <w:sz w:val="21"/>
          <w:szCs w:val="21"/>
          <w:cs/>
          <w:lang w:bidi="hi-IN"/>
        </w:rPr>
        <w:t xml:space="preserve">आलोक में दी गई </w:t>
      </w:r>
      <w:r w:rsidR="00651423">
        <w:rPr>
          <w:rFonts w:ascii="Cambria" w:hAnsi="Cambria" w:cs="Mangal" w:hint="cs"/>
          <w:sz w:val="21"/>
          <w:szCs w:val="21"/>
          <w:lang w:bidi="hi-IN"/>
        </w:rPr>
        <w:t>Advance</w:t>
      </w:r>
      <w:r w:rsidR="00651423">
        <w:rPr>
          <w:rFonts w:ascii="Cambria" w:hAnsi="Cambria" w:cs="Mangal" w:hint="cs"/>
          <w:sz w:val="21"/>
          <w:szCs w:val="21"/>
          <w:cs/>
          <w:lang w:bidi="hi-IN"/>
        </w:rPr>
        <w:t xml:space="preserve"> की </w:t>
      </w:r>
      <w:r w:rsidR="00651423">
        <w:rPr>
          <w:rFonts w:ascii="Cambria" w:hAnsi="Cambria" w:cs="Mangal" w:hint="cs"/>
          <w:sz w:val="21"/>
          <w:szCs w:val="21"/>
          <w:lang w:bidi="hi-IN"/>
        </w:rPr>
        <w:t>Record</w:t>
      </w:r>
      <w:r w:rsidR="00651423">
        <w:rPr>
          <w:rFonts w:ascii="Cambria" w:hAnsi="Cambria" w:cs="Mangal" w:hint="cs"/>
          <w:sz w:val="21"/>
          <w:szCs w:val="21"/>
          <w:cs/>
          <w:lang w:bidi="hi-IN"/>
        </w:rPr>
        <w:t xml:space="preserve"> रखी जा सके ताकि उक्त की समायोजन उपयुक्त समय में हो</w:t>
      </w:r>
      <w:r w:rsidR="00651423">
        <w:rPr>
          <w:rFonts w:ascii="Cambria" w:hAnsi="Cambria" w:cs="Mangal"/>
          <w:sz w:val="21"/>
          <w:szCs w:val="21"/>
          <w:lang w:val="en-IN" w:bidi="hi-IN"/>
        </w:rPr>
        <w:t>.</w:t>
      </w:r>
      <w:r w:rsidR="00651423" w:rsidRPr="00544314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  </w:t>
      </w:r>
      <w:r w:rsidR="00651423" w:rsidRPr="00544314">
        <w:rPr>
          <w:rFonts w:ascii="Cambria" w:hAnsi="Cambria" w:cs="Mangal" w:hint="cs"/>
          <w:b/>
          <w:bCs/>
          <w:color w:val="FF0000"/>
          <w:sz w:val="21"/>
          <w:szCs w:val="21"/>
          <w:cs/>
          <w:lang w:bidi="hi-IN"/>
        </w:rPr>
        <w:t xml:space="preserve"> </w:t>
      </w:r>
    </w:p>
    <w:p w14:paraId="69CF4B96" w14:textId="2B1EF03F" w:rsidR="00727BAA" w:rsidRPr="006805C1" w:rsidRDefault="008C12E9" w:rsidP="00727BAA">
      <w:pPr>
        <w:pStyle w:val="ListParagraph"/>
        <w:numPr>
          <w:ilvl w:val="0"/>
          <w:numId w:val="20"/>
        </w:numPr>
        <w:spacing w:before="200" w:after="200" w:line="240" w:lineRule="auto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What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&amp;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="00FF74B3"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how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to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do/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>क्या और कैसे करना है</w:t>
      </w:r>
      <w:r w:rsidR="00501BD7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:</w:t>
      </w:r>
      <w:r w:rsidR="00EC6BE2"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="00C233F6" w:rsidRPr="006805C1">
        <w:rPr>
          <w:rFonts w:ascii="Cambria" w:hAnsi="Cambria" w:cs="Mangal"/>
          <w:sz w:val="21"/>
          <w:szCs w:val="21"/>
          <w:cs/>
          <w:lang w:val="en-IN" w:bidi="hi-IN"/>
        </w:rPr>
        <w:t>उक्त के आलोक में निम्नलिखित देखें</w:t>
      </w:r>
      <w:r w:rsidR="00501BD7">
        <w:rPr>
          <w:rFonts w:ascii="Cambria" w:hAnsi="Cambria" w:cs="Mangal"/>
          <w:sz w:val="21"/>
          <w:szCs w:val="21"/>
          <w:lang w:val="en-IN" w:bidi="hi-IN"/>
        </w:rPr>
        <w:t>:</w:t>
      </w:r>
    </w:p>
    <w:p w14:paraId="1F6F9BCD" w14:textId="3C1B7B79" w:rsidR="00501BD7" w:rsidRPr="00501BD7" w:rsidRDefault="00544314" w:rsidP="00544314">
      <w:pPr>
        <w:pStyle w:val="ListParagraph"/>
        <w:numPr>
          <w:ilvl w:val="1"/>
          <w:numId w:val="20"/>
        </w:numPr>
        <w:spacing w:before="80" w:after="0" w:line="240" w:lineRule="auto"/>
        <w:ind w:left="788" w:hanging="431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 w:rsidRPr="00651423">
        <w:rPr>
          <w:rFonts w:ascii="Cambria" w:hAnsi="Cambria" w:cs="Mangal"/>
          <w:sz w:val="21"/>
          <w:szCs w:val="21"/>
          <w:lang w:bidi="hi-IN"/>
        </w:rPr>
        <w:t>CONSAM employees Retirement, Disability or Death Funds [CRDDF]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 की </w:t>
      </w:r>
      <w:r w:rsidRPr="00544314">
        <w:rPr>
          <w:rFonts w:ascii="Segoe UI Emoji" w:hAnsi="Segoe UI Emoji" w:cs="Segoe UI Emoji" w:hint="cs"/>
          <w:sz w:val="21"/>
          <w:szCs w:val="21"/>
          <w:cs/>
          <w:lang w:bidi="hi-IN"/>
        </w:rPr>
        <w:t>🔗</w:t>
      </w:r>
      <w:hyperlink r:id="rId6" w:tgtFrame="_blank" w:history="1">
        <w:r w:rsidRPr="00544314">
          <w:rPr>
            <w:rStyle w:val="Hyperlink"/>
            <w:rFonts w:ascii="Cambria" w:hAnsi="Cambria" w:cs="Mangal" w:hint="cs"/>
            <w:sz w:val="21"/>
            <w:szCs w:val="21"/>
            <w:lang w:bidi="hi-IN"/>
          </w:rPr>
          <w:t>Advancing</w:t>
        </w:r>
        <w:r w:rsidRPr="00544314">
          <w:rPr>
            <w:rStyle w:val="Hyperlink"/>
            <w:rFonts w:ascii="Cambria" w:hAnsi="Cambria" w:cs="Mangal" w:hint="cs"/>
            <w:sz w:val="21"/>
            <w:szCs w:val="21"/>
            <w:cs/>
            <w:lang w:bidi="hi-IN"/>
          </w:rPr>
          <w:t>-</w:t>
        </w:r>
        <w:r w:rsidRPr="00544314">
          <w:rPr>
            <w:rStyle w:val="Hyperlink"/>
            <w:rFonts w:ascii="Cambria" w:hAnsi="Cambria" w:cs="Mangal" w:hint="cs"/>
            <w:sz w:val="21"/>
            <w:szCs w:val="21"/>
            <w:lang w:bidi="hi-IN"/>
          </w:rPr>
          <w:t>procedure</w:t>
        </w:r>
      </w:hyperlink>
      <w:r w:rsidRPr="00544314">
        <w:rPr>
          <w:rFonts w:ascii="Cambria" w:hAnsi="Cambria" w:cs="Mangal"/>
          <w:sz w:val="21"/>
          <w:szCs w:val="21"/>
          <w:lang w:val="en-IN" w:bidi="hi-IN"/>
        </w:rPr>
        <w:t xml:space="preserve"> 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आलोक </w:t>
      </w:r>
      <w:r w:rsidRPr="00544314">
        <w:rPr>
          <w:rFonts w:ascii="Cambria" w:hAnsi="Cambria" w:cs="Mangal" w:hint="cs"/>
          <w:sz w:val="21"/>
          <w:szCs w:val="21"/>
          <w:cs/>
          <w:lang w:bidi="hi-IN"/>
        </w:rPr>
        <w:t>आवेदन</w:t>
      </w:r>
      <w:r>
        <w:rPr>
          <w:rFonts w:ascii="Cambria" w:hAnsi="Cambria" w:cs="Mangal"/>
          <w:sz w:val="21"/>
          <w:szCs w:val="21"/>
          <w:lang w:bidi="hi-IN"/>
        </w:rPr>
        <w:t xml:space="preserve"> 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एवं </w:t>
      </w:r>
      <w:r w:rsidRPr="00544314">
        <w:rPr>
          <w:rFonts w:ascii="Cambria" w:hAnsi="Cambria" w:cs="Mangal" w:hint="cs"/>
          <w:sz w:val="21"/>
          <w:szCs w:val="21"/>
          <w:cs/>
          <w:lang w:bidi="hi-IN"/>
        </w:rPr>
        <w:t>अग्रीमेंट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 को </w:t>
      </w:r>
      <w:bookmarkStart w:id="1" w:name="_Hlk224927585"/>
      <w:r>
        <w:rPr>
          <w:rFonts w:ascii="Cambria" w:hAnsi="Cambria" w:cs="Mangal" w:hint="cs"/>
          <w:sz w:val="21"/>
          <w:szCs w:val="21"/>
          <w:cs/>
          <w:lang w:bidi="hi-IN"/>
        </w:rPr>
        <w:t xml:space="preserve">इस </w:t>
      </w:r>
      <w:r>
        <w:rPr>
          <w:rFonts w:ascii="Cambria" w:hAnsi="Cambria" w:cs="Mangal" w:hint="cs"/>
          <w:sz w:val="21"/>
          <w:szCs w:val="21"/>
          <w:lang w:bidi="hi-IN"/>
        </w:rPr>
        <w:t>Ticket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 पर वर्णित किया जाएगा</w:t>
      </w:r>
      <w:bookmarkEnd w:id="1"/>
      <w:r>
        <w:rPr>
          <w:rFonts w:ascii="Cambria" w:hAnsi="Cambria" w:cs="Mangal" w:hint="cs"/>
          <w:sz w:val="21"/>
          <w:szCs w:val="21"/>
          <w:cs/>
          <w:lang w:bidi="hi-IN"/>
        </w:rPr>
        <w:t>.</w:t>
      </w:r>
    </w:p>
    <w:p w14:paraId="4CE9334E" w14:textId="3579157D" w:rsidR="0040134C" w:rsidRDefault="00544314" w:rsidP="00544314">
      <w:pPr>
        <w:pStyle w:val="ListParagraph"/>
        <w:numPr>
          <w:ilvl w:val="1"/>
          <w:numId w:val="20"/>
        </w:numPr>
        <w:spacing w:before="80" w:after="0" w:line="240" w:lineRule="auto"/>
        <w:ind w:left="788" w:hanging="431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तत्पश्चात बैंक के माध्यम से कर्मचारी/अधिकारी को पेमेंट की जाएगी जिसकी साक्ष्य 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इस </w:t>
      </w:r>
      <w:r>
        <w:rPr>
          <w:rFonts w:ascii="Cambria" w:hAnsi="Cambria" w:cs="Mangal" w:hint="cs"/>
          <w:sz w:val="21"/>
          <w:szCs w:val="21"/>
          <w:lang w:bidi="hi-IN"/>
        </w:rPr>
        <w:t>Ticket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 पर वर्णित किया जाएगा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>.</w:t>
      </w:r>
    </w:p>
    <w:p w14:paraId="013A22B2" w14:textId="391543AB" w:rsidR="006E1712" w:rsidRDefault="006E1712" w:rsidP="00544314">
      <w:pPr>
        <w:pStyle w:val="ListParagraph"/>
        <w:numPr>
          <w:ilvl w:val="1"/>
          <w:numId w:val="20"/>
        </w:numPr>
        <w:spacing w:before="80" w:after="0" w:line="240" w:lineRule="auto"/>
        <w:ind w:left="788" w:hanging="431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तत्पश्चात </w:t>
      </w:r>
      <w:r>
        <w:rPr>
          <w:rFonts w:ascii="Cambria" w:hAnsi="Cambria" w:cs="Mangal" w:hint="cs"/>
          <w:sz w:val="21"/>
          <w:szCs w:val="21"/>
          <w:lang w:val="en-IN" w:bidi="hi-IN"/>
        </w:rPr>
        <w:t>CIPL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  <w:r>
        <w:rPr>
          <w:rFonts w:ascii="Cambria" w:hAnsi="Cambria" w:cs="Mangal"/>
          <w:sz w:val="21"/>
          <w:szCs w:val="21"/>
          <w:lang w:val="en-IN" w:bidi="hi-IN"/>
        </w:rPr>
        <w:t xml:space="preserve">(Primary) Books </w:t>
      </w:r>
      <w:r w:rsidRPr="006E1712">
        <w:rPr>
          <w:rFonts w:ascii="Cambria" w:hAnsi="Cambria" w:cs="Mangal"/>
          <w:sz w:val="21"/>
          <w:szCs w:val="21"/>
          <w:lang w:val="en-IN" w:bidi="hi-IN"/>
        </w:rPr>
        <w:t>→</w:t>
      </w:r>
      <w:r>
        <w:rPr>
          <w:rFonts w:ascii="Cambria" w:hAnsi="Cambria" w:cs="Mangal"/>
          <w:sz w:val="21"/>
          <w:szCs w:val="21"/>
          <w:lang w:val="en-IN" w:bidi="hi-IN"/>
        </w:rPr>
        <w:t xml:space="preserve"> </w:t>
      </w:r>
      <w:r w:rsidRPr="006E1712">
        <w:rPr>
          <w:rFonts w:ascii="Cambria" w:hAnsi="Cambria" w:cs="Mangal"/>
          <w:sz w:val="21"/>
          <w:szCs w:val="21"/>
          <w:lang w:val="en-IN" w:bidi="hi-IN"/>
        </w:rPr>
        <w:t>CONSAM [CRDDF] Plan</w:t>
      </w:r>
      <w:r>
        <w:rPr>
          <w:rFonts w:ascii="Cambria" w:hAnsi="Cambria" w:cs="Mangal"/>
          <w:sz w:val="21"/>
          <w:szCs w:val="21"/>
          <w:lang w:val="en-IN" w:bidi="hi-IN"/>
        </w:rPr>
        <w:t xml:space="preserve"> 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के अंतर्गत </w:t>
      </w:r>
      <w:r w:rsidRPr="006E1712">
        <w:rPr>
          <w:rFonts w:ascii="Cambria" w:hAnsi="Cambria" w:cs="Mangal"/>
          <w:b/>
          <w:bCs/>
          <w:sz w:val="21"/>
          <w:szCs w:val="21"/>
          <w:lang w:val="en-IN" w:bidi="hi-IN"/>
        </w:rPr>
        <w:t xml:space="preserve">Mr. Full </w:t>
      </w:r>
      <w:proofErr w:type="spellStart"/>
      <w:r w:rsidRPr="006E1712">
        <w:rPr>
          <w:rFonts w:ascii="Cambria" w:hAnsi="Cambria" w:cs="Mangal"/>
          <w:b/>
          <w:bCs/>
          <w:sz w:val="21"/>
          <w:szCs w:val="21"/>
          <w:lang w:val="en-IN" w:bidi="hi-IN"/>
        </w:rPr>
        <w:t>name.CRDDF</w:t>
      </w:r>
      <w:proofErr w:type="spellEnd"/>
      <w:r w:rsidRPr="006E1712">
        <w:rPr>
          <w:rFonts w:ascii="Cambria" w:hAnsi="Cambria" w:cs="Mangal"/>
          <w:b/>
          <w:bCs/>
          <w:sz w:val="21"/>
          <w:szCs w:val="21"/>
          <w:lang w:val="en-IN" w:bidi="hi-IN"/>
        </w:rPr>
        <w:t xml:space="preserve">-C: </w:t>
      </w:r>
      <w:r w:rsidRPr="006E1712">
        <w:rPr>
          <w:rFonts w:ascii="Cambria" w:hAnsi="Cambria" w:cs="Mangal" w:hint="cs"/>
          <w:b/>
          <w:bCs/>
          <w:sz w:val="21"/>
          <w:szCs w:val="21"/>
          <w:lang w:val="en-IN" w:bidi="hi-IN"/>
        </w:rPr>
        <w:t>?????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के प्रारूप में उक्त </w:t>
      </w:r>
      <w:r>
        <w:rPr>
          <w:rFonts w:ascii="Cambria" w:hAnsi="Cambria" w:cs="Mangal" w:hint="cs"/>
          <w:sz w:val="21"/>
          <w:szCs w:val="21"/>
          <w:lang w:val="en-IN" w:bidi="hi-IN"/>
        </w:rPr>
        <w:t>Advance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को </w:t>
      </w:r>
      <w:r>
        <w:rPr>
          <w:rFonts w:ascii="Cambria" w:hAnsi="Cambria" w:cs="Mangal" w:hint="cs"/>
          <w:sz w:val="21"/>
          <w:szCs w:val="21"/>
          <w:lang w:val="en-IN" w:bidi="hi-IN"/>
        </w:rPr>
        <w:t>Debit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की जाएगी जिस एंट्री के </w:t>
      </w:r>
      <w:r>
        <w:rPr>
          <w:rFonts w:ascii="Cambria" w:hAnsi="Cambria" w:cs="Mangal" w:hint="cs"/>
          <w:sz w:val="21"/>
          <w:szCs w:val="21"/>
          <w:lang w:val="en-IN" w:bidi="hi-IN"/>
        </w:rPr>
        <w:t>Narration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में इस </w:t>
      </w:r>
      <w:r>
        <w:rPr>
          <w:rFonts w:ascii="Cambria" w:hAnsi="Cambria" w:cs="Mangal" w:hint="cs"/>
          <w:sz w:val="21"/>
          <w:szCs w:val="21"/>
          <w:lang w:val="en-IN" w:bidi="hi-IN"/>
        </w:rPr>
        <w:t>Ticket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की नंबर को वर्णित की जाएगी. </w:t>
      </w:r>
    </w:p>
    <w:p w14:paraId="13BCD16E" w14:textId="7F72B76B" w:rsidR="00501BD7" w:rsidRPr="00544314" w:rsidRDefault="0040134C" w:rsidP="00544314">
      <w:pPr>
        <w:pStyle w:val="ListParagraph"/>
        <w:numPr>
          <w:ilvl w:val="1"/>
          <w:numId w:val="20"/>
        </w:numPr>
        <w:spacing w:before="80" w:after="0" w:line="240" w:lineRule="auto"/>
        <w:ind w:left="788" w:hanging="431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यदि कर्मचारी </w:t>
      </w:r>
      <w:r>
        <w:rPr>
          <w:rFonts w:ascii="Cambria" w:hAnsi="Cambria" w:cs="Mangal" w:hint="cs"/>
          <w:sz w:val="21"/>
          <w:szCs w:val="21"/>
          <w:lang w:val="en-IN" w:bidi="hi-IN"/>
        </w:rPr>
        <w:t>CONSAM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को सेवा नहीं दे रहे हों तब </w:t>
      </w:r>
      <w:r>
        <w:rPr>
          <w:rFonts w:ascii="Cambria" w:hAnsi="Cambria" w:cs="Mangal" w:hint="cs"/>
          <w:sz w:val="21"/>
          <w:szCs w:val="21"/>
          <w:lang w:val="en-IN" w:bidi="hi-IN"/>
        </w:rPr>
        <w:t>T</w:t>
      </w:r>
      <w:r>
        <w:rPr>
          <w:rFonts w:ascii="Cambria" w:hAnsi="Cambria" w:cs="Mangal"/>
          <w:sz w:val="21"/>
          <w:szCs w:val="21"/>
          <w:lang w:val="en-IN" w:bidi="hi-IN"/>
        </w:rPr>
        <w:t>i</w:t>
      </w:r>
      <w:r>
        <w:rPr>
          <w:rFonts w:ascii="Cambria" w:hAnsi="Cambria" w:cs="Mangal" w:hint="cs"/>
          <w:sz w:val="21"/>
          <w:szCs w:val="21"/>
          <w:lang w:val="en-IN" w:bidi="hi-IN"/>
        </w:rPr>
        <w:t>cket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पर उपलब्ध </w:t>
      </w:r>
      <w:r w:rsidRPr="00544314">
        <w:rPr>
          <w:rFonts w:ascii="Cambria" w:hAnsi="Cambria" w:cs="Mangal" w:hint="cs"/>
          <w:sz w:val="21"/>
          <w:szCs w:val="21"/>
          <w:cs/>
          <w:lang w:bidi="hi-IN"/>
        </w:rPr>
        <w:t>अग्रीमेंट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 की तहत कार्रवाई करने हेतु सक्षम प्राधिकार को </w:t>
      </w:r>
      <w:r>
        <w:rPr>
          <w:rFonts w:ascii="Cambria" w:hAnsi="Cambria" w:cs="Mangal" w:hint="cs"/>
          <w:sz w:val="21"/>
          <w:szCs w:val="21"/>
          <w:lang w:bidi="hi-IN"/>
        </w:rPr>
        <w:t>Review-request</w:t>
      </w:r>
      <w:r w:rsidR="006E1712">
        <w:rPr>
          <w:rFonts w:ascii="Cambria" w:hAnsi="Cambria" w:cs="Mangal" w:hint="cs"/>
          <w:sz w:val="21"/>
          <w:szCs w:val="21"/>
          <w:cs/>
          <w:lang w:bidi="hi-IN"/>
        </w:rPr>
        <w:t xml:space="preserve"> दी जाएगी अन्यथा </w:t>
      </w:r>
      <w:r w:rsidR="006E1712">
        <w:rPr>
          <w:rFonts w:ascii="Cambria" w:hAnsi="Cambria" w:cs="Mangal" w:hint="cs"/>
          <w:sz w:val="21"/>
          <w:szCs w:val="21"/>
          <w:lang w:bidi="hi-IN"/>
        </w:rPr>
        <w:t>Ticket</w:t>
      </w:r>
      <w:r w:rsidR="006E1712">
        <w:rPr>
          <w:rFonts w:ascii="Cambria" w:hAnsi="Cambria" w:cs="Mangal" w:hint="cs"/>
          <w:sz w:val="21"/>
          <w:szCs w:val="21"/>
          <w:cs/>
          <w:lang w:bidi="hi-IN"/>
        </w:rPr>
        <w:t xml:space="preserve"> को एक वर्ष के लिए </w:t>
      </w:r>
      <w:r w:rsidR="006E1712">
        <w:rPr>
          <w:rFonts w:ascii="Cambria" w:hAnsi="Cambria" w:cs="Mangal" w:hint="cs"/>
          <w:sz w:val="21"/>
          <w:szCs w:val="21"/>
          <w:lang w:bidi="hi-IN"/>
        </w:rPr>
        <w:t>Defer</w:t>
      </w:r>
      <w:r w:rsidR="006E1712">
        <w:rPr>
          <w:rFonts w:ascii="Cambria" w:hAnsi="Cambria" w:cs="Mangal" w:hint="cs"/>
          <w:sz w:val="21"/>
          <w:szCs w:val="21"/>
          <w:cs/>
          <w:lang w:bidi="hi-IN"/>
        </w:rPr>
        <w:t xml:space="preserve"> किया जाएगा</w:t>
      </w:r>
      <w:r>
        <w:rPr>
          <w:rFonts w:ascii="Cambria" w:hAnsi="Cambria" w:cs="Mangal" w:hint="cs"/>
          <w:sz w:val="21"/>
          <w:szCs w:val="21"/>
          <w:cs/>
          <w:lang w:bidi="hi-IN"/>
        </w:rPr>
        <w:t>.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  <w:r w:rsidR="00501BD7" w:rsidRPr="00544314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</w:p>
    <w:p w14:paraId="4790E62B" w14:textId="1F6A3C54" w:rsidR="0024304C" w:rsidRDefault="0024304C" w:rsidP="0024304C">
      <w:pPr>
        <w:pStyle w:val="ListParagraph"/>
        <w:numPr>
          <w:ilvl w:val="0"/>
          <w:numId w:val="20"/>
        </w:numPr>
        <w:spacing w:before="140" w:after="140" w:line="240" w:lineRule="auto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>
        <w:rPr>
          <w:rFonts w:ascii="Cambria" w:hAnsi="Cambria" w:cs="Mangal" w:hint="cs"/>
          <w:b/>
          <w:bCs/>
          <w:color w:val="FF0000"/>
          <w:sz w:val="21"/>
          <w:szCs w:val="21"/>
          <w:lang w:val="en-IN" w:bidi="hi-IN"/>
        </w:rPr>
        <w:t>Assignment</w:t>
      </w:r>
      <w:r w:rsidR="00E65674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/tracking</w:t>
      </w:r>
      <w:r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-matrix:</w:t>
      </w:r>
      <w:r w:rsidR="00544314">
        <w:rPr>
          <w:rFonts w:ascii="Cambria" w:hAnsi="Cambria" w:cs="Mangal" w:hint="cs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Pr="006805C1">
        <w:rPr>
          <w:rFonts w:ascii="Cambria" w:hAnsi="Cambria" w:cs="Mangal"/>
          <w:sz w:val="21"/>
          <w:szCs w:val="21"/>
          <w:cs/>
          <w:lang w:val="en-IN" w:bidi="hi-IN"/>
        </w:rPr>
        <w:t>उक्त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के लिए निम्नलिखित देखें</w:t>
      </w:r>
      <w:r w:rsidR="00501BD7">
        <w:rPr>
          <w:rFonts w:ascii="Cambria" w:hAnsi="Cambria" w:cs="Mangal"/>
          <w:sz w:val="21"/>
          <w:szCs w:val="21"/>
          <w:lang w:val="en-IN" w:bidi="hi-IN"/>
        </w:rPr>
        <w:t>:</w:t>
      </w:r>
    </w:p>
    <w:p w14:paraId="20CF30D4" w14:textId="5C4B5DBA" w:rsidR="0024304C" w:rsidRPr="00501BD7" w:rsidRDefault="00544314" w:rsidP="00544314">
      <w:pPr>
        <w:pStyle w:val="ListParagraph"/>
        <w:numPr>
          <w:ilvl w:val="1"/>
          <w:numId w:val="20"/>
        </w:numPr>
        <w:spacing w:before="80" w:after="0" w:line="240" w:lineRule="auto"/>
        <w:ind w:left="788" w:hanging="431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>
        <w:rPr>
          <w:rFonts w:ascii="Cambria" w:hAnsi="Cambria" w:cs="Mangal" w:hint="cs"/>
          <w:sz w:val="21"/>
          <w:szCs w:val="21"/>
          <w:cs/>
          <w:lang w:bidi="hi-IN"/>
        </w:rPr>
        <w:t xml:space="preserve">कर्मचारी/अधिकारी जिन्हें </w:t>
      </w:r>
      <w:r>
        <w:rPr>
          <w:rFonts w:ascii="Cambria" w:hAnsi="Cambria" w:cs="Mangal" w:hint="cs"/>
          <w:sz w:val="21"/>
          <w:szCs w:val="21"/>
          <w:lang w:bidi="hi-IN"/>
        </w:rPr>
        <w:t>Advance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 दिया गया हो</w:t>
      </w:r>
      <w:r w:rsidR="0024304C" w:rsidRPr="00E459A4">
        <w:rPr>
          <w:rFonts w:ascii="Mangal" w:hAnsi="Mangal" w:cs="Mangal"/>
          <w:sz w:val="21"/>
          <w:szCs w:val="21"/>
          <w:cs/>
          <w:lang w:val="en-IN" w:bidi="hi-IN"/>
        </w:rPr>
        <w:t>.</w:t>
      </w:r>
    </w:p>
    <w:p w14:paraId="7B5CEAC6" w14:textId="56086CE8" w:rsidR="00501BD7" w:rsidRPr="00903BA6" w:rsidRDefault="00544314" w:rsidP="00544314">
      <w:pPr>
        <w:pStyle w:val="ListParagraph"/>
        <w:numPr>
          <w:ilvl w:val="1"/>
          <w:numId w:val="20"/>
        </w:numPr>
        <w:spacing w:before="80" w:after="0" w:line="240" w:lineRule="auto"/>
        <w:ind w:left="788" w:hanging="431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>
        <w:rPr>
          <w:rFonts w:ascii="Cambria" w:hAnsi="Cambria" w:cs="Mangal" w:hint="cs"/>
          <w:sz w:val="21"/>
          <w:szCs w:val="21"/>
          <w:lang w:val="en-IN" w:bidi="hi-IN"/>
        </w:rPr>
        <w:t>Corporate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  <w:r>
        <w:rPr>
          <w:rFonts w:ascii="Cambria" w:hAnsi="Cambria" w:cs="Mangal" w:hint="cs"/>
          <w:sz w:val="21"/>
          <w:szCs w:val="21"/>
          <w:lang w:val="en-IN" w:bidi="hi-IN"/>
        </w:rPr>
        <w:t>Accounts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  <w:r>
        <w:rPr>
          <w:rFonts w:ascii="Cambria" w:hAnsi="Cambria" w:cs="Mangal" w:hint="cs"/>
          <w:sz w:val="21"/>
          <w:szCs w:val="21"/>
          <w:lang w:val="en-IN" w:bidi="hi-IN"/>
        </w:rPr>
        <w:t>&amp;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  <w:r>
        <w:rPr>
          <w:rFonts w:ascii="Cambria" w:hAnsi="Cambria" w:cs="Mangal" w:hint="cs"/>
          <w:sz w:val="21"/>
          <w:szCs w:val="21"/>
          <w:lang w:val="en-IN" w:bidi="hi-IN"/>
        </w:rPr>
        <w:t>Finance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के </w:t>
      </w:r>
      <w:r>
        <w:rPr>
          <w:rFonts w:ascii="Cambria" w:hAnsi="Cambria" w:cs="Mangal"/>
          <w:sz w:val="21"/>
          <w:szCs w:val="21"/>
          <w:lang w:val="en-IN" w:bidi="hi-IN"/>
        </w:rPr>
        <w:t xml:space="preserve">Scale-4 Clerk </w:t>
      </w:r>
      <w:r w:rsidRPr="00544314">
        <w:rPr>
          <w:rFonts w:ascii="Cambria" w:hAnsi="Cambria" w:cs="Mangal"/>
          <w:sz w:val="21"/>
          <w:szCs w:val="21"/>
          <w:lang w:val="en-IN" w:bidi="hi-IN"/>
        </w:rPr>
        <w:t>—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वार्षिक </w:t>
      </w:r>
      <w:r>
        <w:rPr>
          <w:rFonts w:ascii="Cambria" w:hAnsi="Cambria" w:cs="Mangal" w:hint="cs"/>
          <w:sz w:val="21"/>
          <w:szCs w:val="21"/>
          <w:lang w:val="en-IN" w:bidi="hi-IN"/>
        </w:rPr>
        <w:t>Deferment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हेतु</w:t>
      </w:r>
      <w:r w:rsidR="00501BD7">
        <w:rPr>
          <w:rFonts w:ascii="Mangal" w:hAnsi="Mangal" w:cs="Mangal"/>
          <w:sz w:val="21"/>
          <w:szCs w:val="21"/>
          <w:lang w:val="en-IN" w:bidi="hi-IN"/>
        </w:rPr>
        <w:t>.</w:t>
      </w:r>
    </w:p>
    <w:p w14:paraId="43E04AFD" w14:textId="3B7917B1" w:rsidR="003E0671" w:rsidRPr="006805C1" w:rsidRDefault="008C12E9" w:rsidP="00727BAA">
      <w:pPr>
        <w:pStyle w:val="ListParagraph"/>
        <w:numPr>
          <w:ilvl w:val="0"/>
          <w:numId w:val="20"/>
        </w:numPr>
        <w:spacing w:before="200" w:after="200" w:line="240" w:lineRule="auto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Deferment</w:t>
      </w:r>
      <w:r w:rsidR="00D803C9"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/closure</w:t>
      </w:r>
      <w:r w:rsidR="00757D42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 xml:space="preserve"> 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rule</w:t>
      </w:r>
      <w:r w:rsidR="00501BD7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:</w:t>
      </w:r>
      <w:r w:rsidR="001A41FC"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="00501BD7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उपरोक्त धारा </w:t>
      </w:r>
      <w:r w:rsidR="00501BD7">
        <w:rPr>
          <w:rFonts w:ascii="Cambria" w:hAnsi="Cambria" w:cs="Mangal"/>
          <w:sz w:val="21"/>
          <w:szCs w:val="21"/>
          <w:lang w:val="en-IN" w:bidi="hi-IN"/>
        </w:rPr>
        <w:t>2.</w:t>
      </w:r>
      <w:r w:rsidR="00B870F9">
        <w:rPr>
          <w:rFonts w:ascii="Cambria" w:hAnsi="Cambria" w:cs="Mangal"/>
          <w:sz w:val="21"/>
          <w:szCs w:val="21"/>
          <w:lang w:val="en-IN" w:bidi="hi-IN"/>
        </w:rPr>
        <w:t>4</w:t>
      </w:r>
      <w:r w:rsidR="00501BD7">
        <w:rPr>
          <w:rFonts w:ascii="Cambria" w:hAnsi="Cambria" w:cs="Mangal"/>
          <w:sz w:val="21"/>
          <w:szCs w:val="21"/>
          <w:lang w:val="en-IN" w:bidi="hi-IN"/>
        </w:rPr>
        <w:t xml:space="preserve"> </w:t>
      </w:r>
      <w:r w:rsidR="00501BD7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के अनुसार </w:t>
      </w:r>
      <w:r w:rsidR="00501BD7">
        <w:rPr>
          <w:rFonts w:ascii="Cambria" w:hAnsi="Cambria" w:cs="Mangal" w:hint="cs"/>
          <w:sz w:val="21"/>
          <w:szCs w:val="21"/>
          <w:lang w:val="en-IN" w:bidi="hi-IN"/>
        </w:rPr>
        <w:t>Ticket</w:t>
      </w:r>
      <w:r w:rsidR="00501BD7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  <w:r w:rsidR="00387AEB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को </w:t>
      </w:r>
      <w:r w:rsidR="00544314">
        <w:rPr>
          <w:rFonts w:ascii="Cambria" w:hAnsi="Cambria" w:cs="Mangal" w:hint="cs"/>
          <w:sz w:val="21"/>
          <w:szCs w:val="21"/>
          <w:lang w:val="en-IN" w:bidi="hi-IN"/>
        </w:rPr>
        <w:t>Defer</w:t>
      </w:r>
      <w:r w:rsidR="00544314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करनी है यदि अधिकारी/कर्मचारी </w:t>
      </w:r>
      <w:r w:rsidR="00544314">
        <w:rPr>
          <w:rFonts w:ascii="Cambria" w:hAnsi="Cambria" w:cs="Mangal" w:hint="cs"/>
          <w:sz w:val="21"/>
          <w:szCs w:val="21"/>
          <w:lang w:val="en-IN" w:bidi="hi-IN"/>
        </w:rPr>
        <w:t>CONSAM</w:t>
      </w:r>
      <w:r w:rsidR="00544314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को सेवा दे रहे हों</w:t>
      </w:r>
      <w:r w:rsidR="001A41FC" w:rsidRPr="006805C1">
        <w:rPr>
          <w:rFonts w:ascii="Cambria" w:hAnsi="Cambria" w:cs="Mangal"/>
          <w:sz w:val="21"/>
          <w:szCs w:val="21"/>
          <w:cs/>
          <w:lang w:val="en-IN" w:bidi="hi-IN"/>
        </w:rPr>
        <w:t>.</w:t>
      </w:r>
    </w:p>
    <w:p w14:paraId="419B0553" w14:textId="430B86D7" w:rsidR="00903BA6" w:rsidRDefault="001E6BEA" w:rsidP="0088465A">
      <w:pPr>
        <w:spacing w:before="280" w:after="200" w:line="240" w:lineRule="auto"/>
        <w:rPr>
          <w:rFonts w:ascii="Cambria" w:eastAsia="Times New Roman" w:hAnsi="Cambria" w:cs="Mangal"/>
          <w:sz w:val="21"/>
          <w:szCs w:val="21"/>
          <w:lang w:val="en-IN" w:bidi="hi-IN"/>
        </w:rPr>
      </w:pPr>
      <w:r w:rsidRPr="0088465A">
        <w:rPr>
          <w:rFonts w:ascii="Cambria" w:eastAsia="Times New Roman" w:hAnsi="Cambria" w:cs="Mangal"/>
          <w:color w:val="FF0000"/>
          <w:sz w:val="21"/>
          <w:szCs w:val="21"/>
          <w:lang w:val="en-IN" w:bidi="hi-IN"/>
        </w:rPr>
        <w:t xml:space="preserve">Format regd. vide: </w:t>
      </w:r>
      <w:r w:rsidR="00501BD7" w:rsidRPr="00501BD7">
        <w:rPr>
          <w:rFonts w:ascii="Cambria" w:eastAsia="Times New Roman" w:hAnsi="Cambria" w:cs="Mangal"/>
          <w:color w:val="0000FF"/>
          <w:sz w:val="21"/>
          <w:szCs w:val="21"/>
          <w:lang w:val="en-IN" w:bidi="hi-IN"/>
        </w:rPr>
        <w:t>CIL-</w:t>
      </w:r>
      <w:r w:rsidR="00547657">
        <w:rPr>
          <w:rFonts w:ascii="Cambria" w:eastAsia="Times New Roman" w:hAnsi="Cambria" w:cs="Mangal"/>
          <w:color w:val="0000FF"/>
          <w:sz w:val="21"/>
          <w:szCs w:val="21"/>
          <w:lang w:val="en-IN" w:bidi="hi-IN"/>
        </w:rPr>
        <w:t>???</w:t>
      </w:r>
      <w:r w:rsidR="00501BD7" w:rsidRPr="00501BD7">
        <w:rPr>
          <w:rFonts w:ascii="Cambria" w:eastAsia="Times New Roman" w:hAnsi="Cambria" w:cs="Mangal"/>
          <w:color w:val="0000FF"/>
          <w:sz w:val="21"/>
          <w:szCs w:val="21"/>
          <w:lang w:val="en-IN" w:bidi="hi-IN"/>
        </w:rPr>
        <w:t>-DOC.</w:t>
      </w:r>
      <w:r w:rsidR="00547657">
        <w:rPr>
          <w:rFonts w:ascii="Cambria" w:eastAsia="Times New Roman" w:hAnsi="Cambria" w:cs="Mangal"/>
          <w:color w:val="0000FF"/>
          <w:sz w:val="21"/>
          <w:szCs w:val="21"/>
          <w:lang w:val="en-IN" w:bidi="hi-IN"/>
        </w:rPr>
        <w:t>??</w:t>
      </w:r>
      <w:r w:rsidR="00501BD7" w:rsidRPr="00501BD7">
        <w:rPr>
          <w:rFonts w:ascii="Cambria" w:eastAsia="Times New Roman" w:hAnsi="Cambria" w:cs="Mangal"/>
          <w:color w:val="0000FF"/>
          <w:sz w:val="21"/>
          <w:szCs w:val="21"/>
          <w:lang w:val="en-IN" w:bidi="hi-IN"/>
        </w:rPr>
        <w:t>.</w:t>
      </w:r>
      <w:r w:rsidR="00547657">
        <w:rPr>
          <w:rFonts w:ascii="Cambria" w:eastAsia="Times New Roman" w:hAnsi="Cambria" w:cs="Mangal"/>
          <w:color w:val="0000FF"/>
          <w:sz w:val="21"/>
          <w:szCs w:val="21"/>
          <w:lang w:val="en-IN" w:bidi="hi-IN"/>
        </w:rPr>
        <w:t>???</w:t>
      </w:r>
      <w:r w:rsidR="00501BD7" w:rsidRPr="00501BD7">
        <w:rPr>
          <w:rFonts w:ascii="Cambria" w:eastAsia="Times New Roman" w:hAnsi="Cambria" w:cs="Mangal"/>
          <w:color w:val="0000FF"/>
          <w:sz w:val="21"/>
          <w:szCs w:val="21"/>
          <w:lang w:val="en-IN" w:bidi="hi-IN"/>
        </w:rPr>
        <w:t>.</w:t>
      </w:r>
      <w:r w:rsidR="00547657">
        <w:rPr>
          <w:rFonts w:ascii="Cambria" w:eastAsia="Times New Roman" w:hAnsi="Cambria" w:cs="Mangal"/>
          <w:color w:val="0000FF"/>
          <w:sz w:val="21"/>
          <w:szCs w:val="21"/>
          <w:lang w:val="en-IN" w:bidi="hi-IN"/>
        </w:rPr>
        <w:t>??</w:t>
      </w:r>
      <w:r w:rsidRPr="0088465A">
        <w:rPr>
          <w:rFonts w:ascii="Cambria" w:eastAsia="Times New Roman" w:hAnsi="Cambria" w:cs="Mangal"/>
          <w:color w:val="0000FF"/>
          <w:sz w:val="21"/>
          <w:szCs w:val="21"/>
          <w:lang w:val="en-IN" w:bidi="hi-IN"/>
        </w:rPr>
        <w:t xml:space="preserve"> </w:t>
      </w:r>
      <w:r w:rsidRPr="0088465A">
        <w:rPr>
          <w:rFonts w:ascii="Cambria" w:eastAsia="Times New Roman" w:hAnsi="Cambria" w:cs="Mangal"/>
          <w:sz w:val="21"/>
          <w:szCs w:val="21"/>
          <w:lang w:val="en-IN" w:bidi="hi-IN"/>
        </w:rPr>
        <w:t>for the purpose of amendment</w:t>
      </w:r>
      <w:r w:rsidR="00501BD7">
        <w:rPr>
          <w:rFonts w:ascii="Cambria" w:eastAsia="Times New Roman" w:hAnsi="Cambria" w:cs="Mangal"/>
          <w:sz w:val="21"/>
          <w:szCs w:val="21"/>
          <w:lang w:val="en-IN" w:bidi="hi-IN"/>
        </w:rPr>
        <w:t>.</w:t>
      </w:r>
    </w:p>
    <w:p w14:paraId="4BC5CB85" w14:textId="1C965902" w:rsidR="00547657" w:rsidRDefault="00547657" w:rsidP="00547657">
      <w:pPr>
        <w:spacing w:after="0" w:line="240" w:lineRule="auto"/>
        <w:jc w:val="center"/>
        <w:rPr>
          <w:rFonts w:ascii="Cambria" w:hAnsi="Cambria" w:cs="Mangal"/>
          <w:sz w:val="21"/>
          <w:szCs w:val="21"/>
        </w:rPr>
      </w:pPr>
      <w:r>
        <w:rPr>
          <w:rFonts w:ascii="Cambria" w:hAnsi="Cambria" w:cs="Mangal"/>
          <w:sz w:val="21"/>
          <w:szCs w:val="21"/>
        </w:rPr>
        <w:pict w14:anchorId="3B0862DF">
          <v:rect id="_x0000_i1025" style="width:468pt;height:1.5pt" o:hralign="center" o:hrstd="t" o:hr="t" fillcolor="#a0a0a0" stroked="f"/>
        </w:pict>
      </w:r>
    </w:p>
    <w:p w14:paraId="4EE153A1" w14:textId="36AFB8A5" w:rsidR="00547657" w:rsidRPr="00547657" w:rsidRDefault="00547657" w:rsidP="00547657">
      <w:pPr>
        <w:spacing w:after="0" w:line="240" w:lineRule="auto"/>
        <w:rPr>
          <w:rFonts w:ascii="Cambria" w:hAnsi="Cambria" w:cs="Mangal"/>
          <w:sz w:val="28"/>
          <w:szCs w:val="28"/>
        </w:rPr>
      </w:pPr>
      <w:r w:rsidRPr="00547657">
        <w:rPr>
          <w:rFonts w:ascii="Cambria" w:hAnsi="Cambria" w:cs="Mangal"/>
          <w:sz w:val="28"/>
          <w:szCs w:val="28"/>
        </w:rPr>
        <w:t>Important documents:</w:t>
      </w:r>
    </w:p>
    <w:p w14:paraId="0E4B7021" w14:textId="6059A075" w:rsidR="00547657" w:rsidRDefault="00547657" w:rsidP="00547657">
      <w:pPr>
        <w:pStyle w:val="ListParagraph"/>
        <w:numPr>
          <w:ilvl w:val="0"/>
          <w:numId w:val="21"/>
        </w:numPr>
        <w:spacing w:before="100" w:after="0" w:line="240" w:lineRule="auto"/>
        <w:ind w:left="714" w:hanging="357"/>
        <w:contextualSpacing w:val="0"/>
        <w:rPr>
          <w:rFonts w:ascii="Cambria" w:hAnsi="Cambria" w:cs="Mangal"/>
          <w:sz w:val="24"/>
          <w:szCs w:val="24"/>
        </w:rPr>
      </w:pPr>
      <w:r w:rsidRPr="00547657">
        <w:rPr>
          <w:rFonts w:ascii="Segoe UI Emoji" w:hAnsi="Segoe UI Emoji" w:cs="Segoe UI Emoji"/>
          <w:sz w:val="24"/>
          <w:szCs w:val="24"/>
        </w:rPr>
        <w:t>🔗</w:t>
      </w:r>
      <w:r>
        <w:rPr>
          <w:rFonts w:ascii="Segoe UI Emoji" w:hAnsi="Segoe UI Emoji" w:cs="Segoe UI Emoji"/>
          <w:sz w:val="24"/>
          <w:szCs w:val="24"/>
        </w:rPr>
        <w:t xml:space="preserve"> </w:t>
      </w:r>
      <w:r>
        <w:rPr>
          <w:rFonts w:ascii="Cambria" w:hAnsi="Cambria" w:cs="Mangal"/>
          <w:sz w:val="24"/>
          <w:szCs w:val="24"/>
        </w:rPr>
        <w:t>Application</w:t>
      </w:r>
    </w:p>
    <w:p w14:paraId="476A2330" w14:textId="483FBFBC" w:rsidR="00547657" w:rsidRPr="00547657" w:rsidRDefault="00547657" w:rsidP="00547657">
      <w:pPr>
        <w:pStyle w:val="ListParagraph"/>
        <w:numPr>
          <w:ilvl w:val="0"/>
          <w:numId w:val="21"/>
        </w:numPr>
        <w:spacing w:before="100" w:after="0" w:line="240" w:lineRule="auto"/>
        <w:ind w:left="714" w:hanging="357"/>
        <w:contextualSpacing w:val="0"/>
        <w:rPr>
          <w:rFonts w:ascii="Cambria" w:hAnsi="Cambria" w:cs="Mangal"/>
          <w:sz w:val="24"/>
          <w:szCs w:val="24"/>
        </w:rPr>
      </w:pPr>
      <w:r w:rsidRPr="00547657">
        <w:rPr>
          <w:rFonts w:ascii="Segoe UI Emoji" w:hAnsi="Segoe UI Emoji" w:cs="Segoe UI Emoji"/>
          <w:sz w:val="24"/>
          <w:szCs w:val="24"/>
        </w:rPr>
        <w:t>🔗</w:t>
      </w:r>
      <w:r>
        <w:rPr>
          <w:rFonts w:ascii="Cambria" w:hAnsi="Cambria" w:cs="Mangal"/>
          <w:sz w:val="24"/>
          <w:szCs w:val="24"/>
        </w:rPr>
        <w:t xml:space="preserve"> Agreement</w:t>
      </w:r>
    </w:p>
    <w:p w14:paraId="6C4C2E99" w14:textId="77777777" w:rsidR="00301CCD" w:rsidRDefault="00301CCD" w:rsidP="00762C3C">
      <w:pPr>
        <w:spacing w:after="0" w:line="240" w:lineRule="auto"/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</w:pPr>
    </w:p>
    <w:p w14:paraId="7CD84F1D" w14:textId="10ECECFC" w:rsidR="005E348D" w:rsidRPr="0088465A" w:rsidRDefault="005E348D" w:rsidP="00762C3C">
      <w:pPr>
        <w:spacing w:after="0" w:line="240" w:lineRule="auto"/>
        <w:rPr>
          <w:rFonts w:ascii="Cambria" w:hAnsi="Cambria"/>
          <w:b/>
          <w:bCs/>
          <w:color w:val="FF0000"/>
          <w:sz w:val="21"/>
          <w:szCs w:val="21"/>
        </w:rPr>
      </w:pPr>
      <w:r w:rsidRPr="0088465A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Keywords</w:t>
      </w:r>
      <w:r w:rsidRPr="0088465A">
        <w:rPr>
          <w:rFonts w:ascii="Cambria" w:hAnsi="Cambria"/>
          <w:b/>
          <w:bCs/>
          <w:color w:val="FF0000"/>
          <w:sz w:val="21"/>
          <w:szCs w:val="21"/>
        </w:rPr>
        <w:t>:</w:t>
      </w:r>
    </w:p>
    <w:p w14:paraId="6D73B212" w14:textId="6BE02367" w:rsidR="00C26555" w:rsidRDefault="00375E15" w:rsidP="00762C3C">
      <w:pPr>
        <w:spacing w:after="0" w:line="240" w:lineRule="auto"/>
        <w:rPr>
          <w:rFonts w:ascii="Cambria" w:hAnsi="Cambria" w:cs="Mangal"/>
          <w:sz w:val="21"/>
          <w:szCs w:val="21"/>
          <w:lang w:bidi="hi-IN"/>
        </w:rPr>
      </w:pPr>
      <w:r>
        <w:rPr>
          <w:rFonts w:ascii="Cambria" w:hAnsi="Cambria" w:cs="Mangal"/>
          <w:sz w:val="21"/>
          <w:szCs w:val="21"/>
          <w:lang w:bidi="hi-IN"/>
        </w:rPr>
        <w:t xml:space="preserve">consam </w:t>
      </w:r>
      <w:r w:rsidRPr="00651423">
        <w:rPr>
          <w:rFonts w:ascii="Cambria" w:hAnsi="Cambria" w:cs="Mangal"/>
          <w:sz w:val="21"/>
          <w:szCs w:val="21"/>
          <w:lang w:bidi="hi-IN"/>
        </w:rPr>
        <w:t xml:space="preserve">employees </w:t>
      </w:r>
      <w:r>
        <w:rPr>
          <w:rFonts w:ascii="Cambria" w:hAnsi="Cambria" w:cs="Mangal"/>
          <w:sz w:val="21"/>
          <w:szCs w:val="21"/>
          <w:lang w:bidi="hi-IN"/>
        </w:rPr>
        <w:t>r</w:t>
      </w:r>
      <w:r w:rsidRPr="00651423">
        <w:rPr>
          <w:rFonts w:ascii="Cambria" w:hAnsi="Cambria" w:cs="Mangal"/>
          <w:sz w:val="21"/>
          <w:szCs w:val="21"/>
          <w:lang w:bidi="hi-IN"/>
        </w:rPr>
        <w:t>etirement</w:t>
      </w:r>
      <w:r>
        <w:rPr>
          <w:rFonts w:ascii="Cambria" w:hAnsi="Cambria" w:cs="Mangal"/>
          <w:sz w:val="21"/>
          <w:szCs w:val="21"/>
          <w:lang w:bidi="hi-IN"/>
        </w:rPr>
        <w:t xml:space="preserve"> d</w:t>
      </w:r>
      <w:r w:rsidRPr="00651423">
        <w:rPr>
          <w:rFonts w:ascii="Cambria" w:hAnsi="Cambria" w:cs="Mangal"/>
          <w:sz w:val="21"/>
          <w:szCs w:val="21"/>
          <w:lang w:bidi="hi-IN"/>
        </w:rPr>
        <w:t xml:space="preserve">isability or </w:t>
      </w:r>
      <w:r>
        <w:rPr>
          <w:rFonts w:ascii="Cambria" w:hAnsi="Cambria" w:cs="Mangal"/>
          <w:sz w:val="21"/>
          <w:szCs w:val="21"/>
          <w:lang w:bidi="hi-IN"/>
        </w:rPr>
        <w:t>d</w:t>
      </w:r>
      <w:r w:rsidRPr="00651423">
        <w:rPr>
          <w:rFonts w:ascii="Cambria" w:hAnsi="Cambria" w:cs="Mangal"/>
          <w:sz w:val="21"/>
          <w:szCs w:val="21"/>
          <w:lang w:bidi="hi-IN"/>
        </w:rPr>
        <w:t xml:space="preserve">eath </w:t>
      </w:r>
      <w:r>
        <w:rPr>
          <w:rFonts w:ascii="Cambria" w:hAnsi="Cambria" w:cs="Mangal"/>
          <w:sz w:val="21"/>
          <w:szCs w:val="21"/>
          <w:lang w:bidi="hi-IN"/>
        </w:rPr>
        <w:t>f</w:t>
      </w:r>
      <w:r w:rsidRPr="00651423">
        <w:rPr>
          <w:rFonts w:ascii="Cambria" w:hAnsi="Cambria" w:cs="Mangal"/>
          <w:sz w:val="21"/>
          <w:szCs w:val="21"/>
          <w:lang w:bidi="hi-IN"/>
        </w:rPr>
        <w:t>unds CRDDF</w:t>
      </w:r>
      <w:r>
        <w:rPr>
          <w:rFonts w:ascii="Cambria" w:hAnsi="Cambria" w:cs="Mangal"/>
          <w:sz w:val="21"/>
          <w:szCs w:val="21"/>
          <w:lang w:bidi="hi-IN"/>
        </w:rPr>
        <w:t xml:space="preserve"> advances </w:t>
      </w:r>
    </w:p>
    <w:p w14:paraId="1A1E71DD" w14:textId="1BAF7217" w:rsidR="00AC0BCF" w:rsidRDefault="00375E15" w:rsidP="00E50E06">
      <w:pPr>
        <w:spacing w:after="0" w:line="240" w:lineRule="auto"/>
        <w:rPr>
          <w:rFonts w:ascii="Cambria" w:hAnsi="Cambria" w:cs="Mangal"/>
          <w:sz w:val="21"/>
          <w:szCs w:val="21"/>
          <w:lang w:val="en-IN" w:bidi="hi-IN"/>
        </w:rPr>
      </w:pPr>
      <w:r>
        <w:rPr>
          <w:rFonts w:ascii="Cambria" w:hAnsi="Cambria" w:cs="Mangal"/>
          <w:sz w:val="21"/>
          <w:szCs w:val="21"/>
          <w:lang w:bidi="hi-IN"/>
        </w:rPr>
        <w:t>name of employee with code</w:t>
      </w:r>
    </w:p>
    <w:sectPr w:rsidR="00AC0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E7F"/>
    <w:multiLevelType w:val="hybridMultilevel"/>
    <w:tmpl w:val="3A227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268A"/>
    <w:multiLevelType w:val="hybridMultilevel"/>
    <w:tmpl w:val="5CE2D22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6076D6C"/>
    <w:multiLevelType w:val="hybridMultilevel"/>
    <w:tmpl w:val="24B8FD6E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55106E"/>
    <w:multiLevelType w:val="hybridMultilevel"/>
    <w:tmpl w:val="EEF6FA02"/>
    <w:lvl w:ilvl="0" w:tplc="AFD2A0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A6047988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256E"/>
    <w:multiLevelType w:val="hybridMultilevel"/>
    <w:tmpl w:val="82DA58E2"/>
    <w:lvl w:ilvl="0" w:tplc="471A3E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14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CE7101"/>
    <w:multiLevelType w:val="hybridMultilevel"/>
    <w:tmpl w:val="F13AE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DED"/>
    <w:multiLevelType w:val="hybridMultilevel"/>
    <w:tmpl w:val="72548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80710"/>
    <w:multiLevelType w:val="hybridMultilevel"/>
    <w:tmpl w:val="61706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47F16"/>
    <w:multiLevelType w:val="hybridMultilevel"/>
    <w:tmpl w:val="8DB28678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70B0A04"/>
    <w:multiLevelType w:val="hybridMultilevel"/>
    <w:tmpl w:val="57B89AEC"/>
    <w:lvl w:ilvl="0" w:tplc="0A4C70E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ED10084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B36E5"/>
    <w:multiLevelType w:val="hybridMultilevel"/>
    <w:tmpl w:val="40CEA09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4991421"/>
    <w:multiLevelType w:val="hybridMultilevel"/>
    <w:tmpl w:val="B4909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A760B"/>
    <w:multiLevelType w:val="hybridMultilevel"/>
    <w:tmpl w:val="6FB029DA"/>
    <w:lvl w:ilvl="0" w:tplc="EFB454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0000FF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641F0"/>
    <w:multiLevelType w:val="hybridMultilevel"/>
    <w:tmpl w:val="AD202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65331"/>
    <w:multiLevelType w:val="hybridMultilevel"/>
    <w:tmpl w:val="72E655F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6368657E"/>
    <w:multiLevelType w:val="hybridMultilevel"/>
    <w:tmpl w:val="C2DAD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A3FF4"/>
    <w:multiLevelType w:val="hybridMultilevel"/>
    <w:tmpl w:val="31C01F2E"/>
    <w:lvl w:ilvl="0" w:tplc="9DFC3FB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30FCF"/>
    <w:multiLevelType w:val="hybridMultilevel"/>
    <w:tmpl w:val="7CAA218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A0309B8"/>
    <w:multiLevelType w:val="hybridMultilevel"/>
    <w:tmpl w:val="339C56C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7F180BCA"/>
    <w:multiLevelType w:val="hybridMultilevel"/>
    <w:tmpl w:val="FDF6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10"/>
  </w:num>
  <w:num w:numId="5">
    <w:abstractNumId w:val="2"/>
  </w:num>
  <w:num w:numId="6">
    <w:abstractNumId w:val="14"/>
  </w:num>
  <w:num w:numId="7">
    <w:abstractNumId w:val="1"/>
  </w:num>
  <w:num w:numId="8">
    <w:abstractNumId w:val="11"/>
  </w:num>
  <w:num w:numId="9">
    <w:abstractNumId w:val="19"/>
  </w:num>
  <w:num w:numId="10">
    <w:abstractNumId w:val="12"/>
  </w:num>
  <w:num w:numId="11">
    <w:abstractNumId w:val="8"/>
  </w:num>
  <w:num w:numId="12">
    <w:abstractNumId w:val="15"/>
  </w:num>
  <w:num w:numId="13">
    <w:abstractNumId w:val="9"/>
  </w:num>
  <w:num w:numId="14">
    <w:abstractNumId w:val="3"/>
  </w:num>
  <w:num w:numId="15">
    <w:abstractNumId w:val="17"/>
  </w:num>
  <w:num w:numId="16">
    <w:abstractNumId w:val="18"/>
  </w:num>
  <w:num w:numId="17">
    <w:abstractNumId w:val="13"/>
  </w:num>
  <w:num w:numId="18">
    <w:abstractNumId w:val="4"/>
  </w:num>
  <w:num w:numId="19">
    <w:abstractNumId w:val="7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AF"/>
    <w:rsid w:val="0001271E"/>
    <w:rsid w:val="00023CD4"/>
    <w:rsid w:val="00052C9A"/>
    <w:rsid w:val="00066A19"/>
    <w:rsid w:val="00075EB6"/>
    <w:rsid w:val="000A573F"/>
    <w:rsid w:val="000B2A97"/>
    <w:rsid w:val="000D5B1B"/>
    <w:rsid w:val="00127531"/>
    <w:rsid w:val="00137A39"/>
    <w:rsid w:val="00171D03"/>
    <w:rsid w:val="001754AB"/>
    <w:rsid w:val="00181CFD"/>
    <w:rsid w:val="0018332A"/>
    <w:rsid w:val="00183B9D"/>
    <w:rsid w:val="001866E3"/>
    <w:rsid w:val="001A41FC"/>
    <w:rsid w:val="001A7509"/>
    <w:rsid w:val="001B4DD5"/>
    <w:rsid w:val="001E6BEA"/>
    <w:rsid w:val="001F255F"/>
    <w:rsid w:val="00202F1F"/>
    <w:rsid w:val="00211D82"/>
    <w:rsid w:val="0024304C"/>
    <w:rsid w:val="002448BE"/>
    <w:rsid w:val="00253BAF"/>
    <w:rsid w:val="002552BC"/>
    <w:rsid w:val="00256FB4"/>
    <w:rsid w:val="00282297"/>
    <w:rsid w:val="00283DE7"/>
    <w:rsid w:val="002C2DE9"/>
    <w:rsid w:val="002C366D"/>
    <w:rsid w:val="002E0025"/>
    <w:rsid w:val="002F418F"/>
    <w:rsid w:val="00301CCD"/>
    <w:rsid w:val="00304D3B"/>
    <w:rsid w:val="003168C7"/>
    <w:rsid w:val="00321C6A"/>
    <w:rsid w:val="0033364F"/>
    <w:rsid w:val="003416F5"/>
    <w:rsid w:val="00341EF4"/>
    <w:rsid w:val="00342FD4"/>
    <w:rsid w:val="0035049C"/>
    <w:rsid w:val="00360232"/>
    <w:rsid w:val="00370DB6"/>
    <w:rsid w:val="00372CF8"/>
    <w:rsid w:val="00374F6A"/>
    <w:rsid w:val="00375E15"/>
    <w:rsid w:val="00380CAF"/>
    <w:rsid w:val="00387AEB"/>
    <w:rsid w:val="003A255C"/>
    <w:rsid w:val="003A40AA"/>
    <w:rsid w:val="003C74AE"/>
    <w:rsid w:val="003D3387"/>
    <w:rsid w:val="003E0671"/>
    <w:rsid w:val="003F1EED"/>
    <w:rsid w:val="0040134C"/>
    <w:rsid w:val="0040307A"/>
    <w:rsid w:val="00411E0D"/>
    <w:rsid w:val="00415FCF"/>
    <w:rsid w:val="00452AB8"/>
    <w:rsid w:val="00463F54"/>
    <w:rsid w:val="00464ED8"/>
    <w:rsid w:val="00492378"/>
    <w:rsid w:val="004C5DDF"/>
    <w:rsid w:val="004D397D"/>
    <w:rsid w:val="00501BD7"/>
    <w:rsid w:val="005249D1"/>
    <w:rsid w:val="005363DE"/>
    <w:rsid w:val="00544314"/>
    <w:rsid w:val="00547657"/>
    <w:rsid w:val="00557F73"/>
    <w:rsid w:val="00562F1E"/>
    <w:rsid w:val="0057612C"/>
    <w:rsid w:val="005A61D7"/>
    <w:rsid w:val="005E00AB"/>
    <w:rsid w:val="005E348D"/>
    <w:rsid w:val="005F5FD1"/>
    <w:rsid w:val="00605AB4"/>
    <w:rsid w:val="00636181"/>
    <w:rsid w:val="00642C17"/>
    <w:rsid w:val="00645E83"/>
    <w:rsid w:val="00651423"/>
    <w:rsid w:val="00654CCA"/>
    <w:rsid w:val="00666B68"/>
    <w:rsid w:val="00676219"/>
    <w:rsid w:val="006805C1"/>
    <w:rsid w:val="006860B7"/>
    <w:rsid w:val="00687B76"/>
    <w:rsid w:val="006A7249"/>
    <w:rsid w:val="006D0A32"/>
    <w:rsid w:val="006D535A"/>
    <w:rsid w:val="006E1712"/>
    <w:rsid w:val="00703101"/>
    <w:rsid w:val="0072381D"/>
    <w:rsid w:val="00727BAA"/>
    <w:rsid w:val="00727EF4"/>
    <w:rsid w:val="007374FC"/>
    <w:rsid w:val="0075006A"/>
    <w:rsid w:val="00757D42"/>
    <w:rsid w:val="00762C3C"/>
    <w:rsid w:val="00765720"/>
    <w:rsid w:val="007674A1"/>
    <w:rsid w:val="00792BC5"/>
    <w:rsid w:val="00797474"/>
    <w:rsid w:val="007A598D"/>
    <w:rsid w:val="00816D36"/>
    <w:rsid w:val="00820B10"/>
    <w:rsid w:val="00826397"/>
    <w:rsid w:val="00842537"/>
    <w:rsid w:val="00884648"/>
    <w:rsid w:val="0088465A"/>
    <w:rsid w:val="00887C05"/>
    <w:rsid w:val="0089184A"/>
    <w:rsid w:val="008A1A8D"/>
    <w:rsid w:val="008C12E9"/>
    <w:rsid w:val="008D160E"/>
    <w:rsid w:val="008D5372"/>
    <w:rsid w:val="008D7FD5"/>
    <w:rsid w:val="008E6E41"/>
    <w:rsid w:val="009038FA"/>
    <w:rsid w:val="00903BA6"/>
    <w:rsid w:val="00907347"/>
    <w:rsid w:val="0092416D"/>
    <w:rsid w:val="009356C7"/>
    <w:rsid w:val="0095086D"/>
    <w:rsid w:val="00950E04"/>
    <w:rsid w:val="009557DB"/>
    <w:rsid w:val="00957665"/>
    <w:rsid w:val="00962EFE"/>
    <w:rsid w:val="0096752B"/>
    <w:rsid w:val="00974356"/>
    <w:rsid w:val="00974FF6"/>
    <w:rsid w:val="00976BA7"/>
    <w:rsid w:val="009B168B"/>
    <w:rsid w:val="009B5846"/>
    <w:rsid w:val="009C0AB4"/>
    <w:rsid w:val="009C170D"/>
    <w:rsid w:val="009C316A"/>
    <w:rsid w:val="00A006C3"/>
    <w:rsid w:val="00A00BD7"/>
    <w:rsid w:val="00A074C9"/>
    <w:rsid w:val="00A14F81"/>
    <w:rsid w:val="00A23F10"/>
    <w:rsid w:val="00A27FA9"/>
    <w:rsid w:val="00A3109E"/>
    <w:rsid w:val="00A427FA"/>
    <w:rsid w:val="00A42DBE"/>
    <w:rsid w:val="00A508BB"/>
    <w:rsid w:val="00A53D57"/>
    <w:rsid w:val="00A75B87"/>
    <w:rsid w:val="00AA4230"/>
    <w:rsid w:val="00AA6B02"/>
    <w:rsid w:val="00AC0BCF"/>
    <w:rsid w:val="00B10B7C"/>
    <w:rsid w:val="00B1278F"/>
    <w:rsid w:val="00B320F0"/>
    <w:rsid w:val="00B402B8"/>
    <w:rsid w:val="00B45291"/>
    <w:rsid w:val="00B46560"/>
    <w:rsid w:val="00B85BED"/>
    <w:rsid w:val="00B870F9"/>
    <w:rsid w:val="00B930D5"/>
    <w:rsid w:val="00B95487"/>
    <w:rsid w:val="00BA1E93"/>
    <w:rsid w:val="00BA221A"/>
    <w:rsid w:val="00BA6A28"/>
    <w:rsid w:val="00BA6E98"/>
    <w:rsid w:val="00BC00BB"/>
    <w:rsid w:val="00BE58FA"/>
    <w:rsid w:val="00C113FB"/>
    <w:rsid w:val="00C139FF"/>
    <w:rsid w:val="00C228A7"/>
    <w:rsid w:val="00C233F6"/>
    <w:rsid w:val="00C26555"/>
    <w:rsid w:val="00C273F4"/>
    <w:rsid w:val="00C410E5"/>
    <w:rsid w:val="00C761C7"/>
    <w:rsid w:val="00CD599C"/>
    <w:rsid w:val="00D01EA1"/>
    <w:rsid w:val="00D04D75"/>
    <w:rsid w:val="00D238A5"/>
    <w:rsid w:val="00D33032"/>
    <w:rsid w:val="00D35419"/>
    <w:rsid w:val="00D37E54"/>
    <w:rsid w:val="00D4121A"/>
    <w:rsid w:val="00D4418D"/>
    <w:rsid w:val="00D50F1E"/>
    <w:rsid w:val="00D71F0B"/>
    <w:rsid w:val="00D803C9"/>
    <w:rsid w:val="00D94B02"/>
    <w:rsid w:val="00DB65C8"/>
    <w:rsid w:val="00DD7C20"/>
    <w:rsid w:val="00DF6274"/>
    <w:rsid w:val="00E00F18"/>
    <w:rsid w:val="00E45E49"/>
    <w:rsid w:val="00E50E06"/>
    <w:rsid w:val="00E54940"/>
    <w:rsid w:val="00E54C4F"/>
    <w:rsid w:val="00E64D48"/>
    <w:rsid w:val="00E65674"/>
    <w:rsid w:val="00E80BB1"/>
    <w:rsid w:val="00E87B81"/>
    <w:rsid w:val="00EA061A"/>
    <w:rsid w:val="00EB54E5"/>
    <w:rsid w:val="00EC0B30"/>
    <w:rsid w:val="00EC6BE2"/>
    <w:rsid w:val="00EE3B7E"/>
    <w:rsid w:val="00F37231"/>
    <w:rsid w:val="00F50D78"/>
    <w:rsid w:val="00F62DCC"/>
    <w:rsid w:val="00F641C7"/>
    <w:rsid w:val="00F71844"/>
    <w:rsid w:val="00F92232"/>
    <w:rsid w:val="00F9432E"/>
    <w:rsid w:val="00FB590E"/>
    <w:rsid w:val="00FC0512"/>
    <w:rsid w:val="00FD2A05"/>
    <w:rsid w:val="00FE12AB"/>
    <w:rsid w:val="00FF5596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9AA9"/>
  <w15:chartTrackingRefBased/>
  <w15:docId w15:val="{51199CD0-DCB4-439D-9493-6AE076E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D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A05"/>
    <w:rPr>
      <w:color w:val="954F72" w:themeColor="followedHyperlink"/>
      <w:u w:val="single"/>
    </w:rPr>
  </w:style>
  <w:style w:type="character" w:customStyle="1" w:styleId="rynqvb">
    <w:name w:val="rynqvb"/>
    <w:basedOn w:val="DefaultParagraphFont"/>
    <w:rsid w:val="00676219"/>
  </w:style>
  <w:style w:type="paragraph" w:styleId="NormalWeb">
    <w:name w:val="Normal (Web)"/>
    <w:basedOn w:val="Normal"/>
    <w:uiPriority w:val="99"/>
    <w:semiHidden/>
    <w:unhideWhenUsed/>
    <w:rsid w:val="0046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am.in/file/misc-web-pages/CIL-INC-DOC.25.354.04.htm" TargetMode="External"/><Relationship Id="rId5" Type="http://schemas.openxmlformats.org/officeDocument/2006/relationships/hyperlink" Target="https://consam.in/file/misc-web-pages/CIL-INC-DOC.25.354.0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Mr. Goel</dc:creator>
  <cp:keywords/>
  <dc:description/>
  <cp:lastModifiedBy>Samar Goel</cp:lastModifiedBy>
  <cp:revision>118</cp:revision>
  <dcterms:created xsi:type="dcterms:W3CDTF">2022-08-16T11:13:00Z</dcterms:created>
  <dcterms:modified xsi:type="dcterms:W3CDTF">2026-06-18T12:01:00Z</dcterms:modified>
</cp:coreProperties>
</file>